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4F" w:rsidRDefault="00DE684F" w:rsidP="00DE684F">
      <w:p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/>
          <w:b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การวางแผนการค้นหาและช่วยเหลืออากาศยานและเรือที่ประสบภัย ประกอบไปด้วย</w:t>
      </w:r>
    </w:p>
    <w:p w:rsidR="00DE684F" w:rsidRDefault="00DE684F" w:rsidP="00DE684F">
      <w:pPr>
        <w:pStyle w:val="ListParagraph"/>
        <w:numPr>
          <w:ilvl w:val="0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การประเมินสถานการณ์ (</w:t>
      </w:r>
      <w:r>
        <w:rPr>
          <w:rFonts w:ascii="TH SarabunPSK" w:eastAsia="Arial" w:hAnsi="TH SarabunPSK" w:cs="TH SarabunPSK"/>
          <w:b/>
          <w:sz w:val="32"/>
          <w:szCs w:val="32"/>
        </w:rPr>
        <w:t>Evaluating the situation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 ก่อนที่จะปฏิบัติการการค้นหาและช่วยเหลือจะต้องประเมินข้อมูลข่าวสารทั้งหมดที่ได้รับทั้งหมดอย่างรอบคอบเพื่อช่วยในการวางแผน ยกตัวอย่างเช่น ความตั้งใจในการเดินทางของอากาศยานหรือเรือ (</w:t>
      </w:r>
      <w:r>
        <w:rPr>
          <w:rFonts w:ascii="TH SarabunPSK" w:eastAsia="Arial" w:hAnsi="TH SarabunPSK" w:cs="TH SarabunPSK"/>
          <w:b/>
          <w:sz w:val="32"/>
          <w:szCs w:val="32"/>
        </w:rPr>
        <w:t>Intentions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) </w:t>
      </w:r>
      <w:r>
        <w:rPr>
          <w:rFonts w:ascii="TH SarabunPSK" w:eastAsia="Arial" w:hAnsi="TH SarabunPSK" w:cs="TH SarabunPSK"/>
          <w:b/>
          <w:sz w:val="32"/>
          <w:szCs w:val="32"/>
          <w:cs/>
        </w:rPr>
        <w:t xml:space="preserve"> ตำแหน่งสุดท้ายของอากา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ศยานหรือเรือ (</w:t>
      </w:r>
      <w:r>
        <w:rPr>
          <w:rFonts w:ascii="TH SarabunPSK" w:eastAsia="Arial" w:hAnsi="TH SarabunPSK" w:cs="TH SarabunPSK"/>
          <w:b/>
          <w:sz w:val="32"/>
          <w:szCs w:val="32"/>
        </w:rPr>
        <w:t>Last Known position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  ภัยอันตราย (</w:t>
      </w:r>
      <w:r>
        <w:rPr>
          <w:rFonts w:ascii="TH SarabunPSK" w:eastAsia="Arial" w:hAnsi="TH SarabunPSK" w:cs="TH SarabunPSK"/>
          <w:b/>
          <w:sz w:val="32"/>
          <w:szCs w:val="32"/>
        </w:rPr>
        <w:t>Hazards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 สภาพและความทนทาน (</w:t>
      </w:r>
      <w:r>
        <w:rPr>
          <w:rFonts w:ascii="TH SarabunPSK" w:eastAsia="Arial" w:hAnsi="TH SarabunPSK" w:cs="TH SarabunPSK"/>
          <w:b/>
          <w:sz w:val="32"/>
          <w:szCs w:val="32"/>
        </w:rPr>
        <w:t>Condition and Capability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 พฤติกรรมของลูกเรือ (</w:t>
      </w:r>
      <w:r>
        <w:rPr>
          <w:rFonts w:ascii="TH SarabunPSK" w:eastAsia="Arial" w:hAnsi="TH SarabunPSK" w:cs="TH SarabunPSK"/>
          <w:b/>
          <w:sz w:val="32"/>
          <w:szCs w:val="32"/>
        </w:rPr>
        <w:t>Crew behavior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) สภาวะแวดล้อมบริเวณที่เกิดเหตุ ( </w:t>
      </w:r>
      <w:r>
        <w:rPr>
          <w:rFonts w:ascii="TH SarabunPSK" w:eastAsia="Arial" w:hAnsi="TH SarabunPSK" w:cs="TH SarabunPSK"/>
          <w:b/>
          <w:sz w:val="32"/>
          <w:szCs w:val="32"/>
        </w:rPr>
        <w:t>On-scene environmental conditions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ผลของการค้นหาครั้งก่อน (</w:t>
      </w:r>
      <w:r>
        <w:rPr>
          <w:rFonts w:ascii="TH SarabunPSK" w:eastAsia="Arial" w:hAnsi="TH SarabunPSK" w:cs="TH SarabunPSK"/>
          <w:b/>
          <w:sz w:val="32"/>
          <w:szCs w:val="32"/>
        </w:rPr>
        <w:t>Results of previous searching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:rsidR="00DE684F" w:rsidRDefault="00DE684F" w:rsidP="00DE684F">
      <w:pPr>
        <w:pStyle w:val="ListParagraph"/>
        <w:numPr>
          <w:ilvl w:val="0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การประมาณตำแหน่งของอากาศยานหรือเรือที่ประสบภัย (</w:t>
      </w:r>
      <w:r>
        <w:rPr>
          <w:rFonts w:ascii="TH SarabunPSK" w:eastAsia="Arial" w:hAnsi="TH SarabunPSK" w:cs="TH SarabunPSK"/>
          <w:b/>
          <w:sz w:val="32"/>
          <w:szCs w:val="32"/>
        </w:rPr>
        <w:t>Estimating the distress incident location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เป็นการกำหนดขอบเขตพื้นที่ที่เป็นไปได้ในการค้นหาและช่วยเหลือผู้ประสบภัย</w:t>
      </w:r>
    </w:p>
    <w:p w:rsidR="00DE684F" w:rsidRDefault="00DE684F" w:rsidP="00DE684F">
      <w:pPr>
        <w:pStyle w:val="ListParagraph"/>
        <w:numPr>
          <w:ilvl w:val="0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การประมาณการเคลื่อนที่ของผู้รอดชีวิตหลังจากเกิดเหตุประสบภัย (</w:t>
      </w:r>
      <w:r>
        <w:rPr>
          <w:rFonts w:ascii="TH SarabunPSK" w:eastAsia="Arial" w:hAnsi="TH SarabunPSK" w:cs="TH SarabunPSK"/>
          <w:b/>
          <w:sz w:val="32"/>
          <w:szCs w:val="32"/>
        </w:rPr>
        <w:t>Estimating the survivors  movements and probable error  after the distress incident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:rsidR="00DE684F" w:rsidRDefault="00DE684F" w:rsidP="00DE684F">
      <w:pPr>
        <w:pStyle w:val="ListParagraph"/>
        <w:numPr>
          <w:ilvl w:val="0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การกำหนดตำแหน่งที่น่าจะเป็นไปได้ในการช่วยเหลือผู้ประสบภัย (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Estimate the most probable location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(</w:t>
      </w:r>
      <w:r>
        <w:rPr>
          <w:rFonts w:ascii="TH SarabunPSK" w:eastAsia="Arial" w:hAnsi="TH SarabunPSK" w:cs="TH SarabunPSK"/>
          <w:b/>
          <w:sz w:val="32"/>
          <w:szCs w:val="32"/>
        </w:rPr>
        <w:t>datum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) </w:t>
      </w:r>
      <w:r>
        <w:rPr>
          <w:rFonts w:ascii="TH SarabunPSK" w:eastAsia="Arial" w:hAnsi="TH SarabunPSK" w:cs="TH SarabunPSK"/>
          <w:b/>
          <w:sz w:val="32"/>
          <w:szCs w:val="32"/>
        </w:rPr>
        <w:t>of survivors and the uncertainty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(</w:t>
      </w:r>
      <w:r>
        <w:rPr>
          <w:rFonts w:ascii="TH SarabunPSK" w:eastAsia="Arial" w:hAnsi="TH SarabunPSK" w:cs="TH SarabunPSK"/>
          <w:b/>
          <w:sz w:val="32"/>
          <w:szCs w:val="32"/>
        </w:rPr>
        <w:t>Probable error of position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about the location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:rsidR="00DE684F" w:rsidRDefault="00DE684F" w:rsidP="00DE684F">
      <w:pPr>
        <w:pStyle w:val="ListParagraph"/>
        <w:numPr>
          <w:ilvl w:val="0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การพิจารณาเลือกวิธีที่ดีที่สุดในการเลือกใช้หน่วยค้นหาและช่วยเหลือเพื่อเพิ่มโอกาสในการช่วยเหลือผู้ประสบภัย (</w:t>
      </w:r>
      <w:r>
        <w:rPr>
          <w:rFonts w:ascii="TH SarabunPSK" w:eastAsia="Arial" w:hAnsi="TH SarabunPSK" w:cs="TH SarabunPSK"/>
          <w:b/>
          <w:sz w:val="32"/>
          <w:szCs w:val="32"/>
        </w:rPr>
        <w:t>Optimal search effort allocation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:rsidR="00DE684F" w:rsidRDefault="00DE684F" w:rsidP="00DE684F">
      <w:pPr>
        <w:pStyle w:val="ListParagraph"/>
        <w:tabs>
          <w:tab w:val="left" w:pos="1860"/>
        </w:tabs>
        <w:spacing w:line="0" w:lineRule="atLeast"/>
        <w:ind w:left="1260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/>
          <w:b/>
          <w:sz w:val="32"/>
          <w:szCs w:val="32"/>
        </w:rPr>
        <w:t xml:space="preserve">5.1 </w:t>
      </w:r>
      <w:r w:rsidRPr="005F0194">
        <w:rPr>
          <w:rFonts w:ascii="TH SarabunPSK" w:hAnsi="TH SarabunPSK" w:cs="TH SarabunPSK"/>
          <w:sz w:val="32"/>
          <w:szCs w:val="32"/>
          <w:cs/>
        </w:rPr>
        <w:t>หน่วยค้นหาและช่วยเหลือฯ ในการปฏิบัติการค้นหาและช่วยเหลืออากาศยานและเรือที่ประสบภัย โดยหน่วยค้นหาและช่วยเหลือควรจะสามารถอกปฏิบัติการค้นหาและช่วยเหลือภายใน 30 นาที</w:t>
      </w:r>
      <w:r w:rsidRPr="005F0194">
        <w:rPr>
          <w:rFonts w:ascii="TH SarabunPSK" w:hAnsi="TH SarabunPSK" w:cs="TH SarabunPSK"/>
          <w:sz w:val="32"/>
          <w:szCs w:val="32"/>
        </w:rPr>
        <w:t xml:space="preserve"> </w:t>
      </w:r>
      <w:r w:rsidRPr="005F0194">
        <w:rPr>
          <w:rFonts w:ascii="TH SarabunPSK" w:hAnsi="TH SarabunPSK" w:cs="TH SarabunPSK"/>
          <w:sz w:val="32"/>
          <w:szCs w:val="32"/>
          <w:cs/>
        </w:rPr>
        <w:t xml:space="preserve">หลังจากได้รับแจ้ง นอกจากนี้ หน่วยค้นหาและช่วยเหลือควรจะเดินทางถึงพื้นที่เกิดเหตุ </w:t>
      </w:r>
      <w:r w:rsidRPr="005F0194">
        <w:rPr>
          <w:rFonts w:ascii="TH SarabunPSK" w:hAnsi="TH SarabunPSK" w:cs="TH SarabunPSK"/>
          <w:sz w:val="32"/>
          <w:szCs w:val="32"/>
          <w:cs/>
        </w:rPr>
        <w:br/>
        <w:t xml:space="preserve">ภายใน 90 นาที หลังจากออกปฏิบัติการ </w:t>
      </w:r>
      <w:r w:rsidRPr="005F0194">
        <w:rPr>
          <w:rFonts w:ascii="TH SarabunPSK" w:hAnsi="TH SarabunPSK" w:cs="TH SarabunPSK"/>
          <w:sz w:val="32"/>
          <w:szCs w:val="32"/>
        </w:rPr>
        <w:t xml:space="preserve">IAMSAR MANUAL VOL I Chapter 6 </w:t>
      </w:r>
      <w:r w:rsidRPr="005F0194">
        <w:rPr>
          <w:rFonts w:ascii="TH SarabunPSK" w:hAnsi="TH SarabunPSK" w:cs="TH SarabunPSK"/>
          <w:sz w:val="32"/>
          <w:szCs w:val="32"/>
          <w:cs/>
        </w:rPr>
        <w:t>ข้อ 6.5.6)</w:t>
      </w:r>
      <w:r w:rsidRPr="005F0194">
        <w:rPr>
          <w:rFonts w:ascii="TH SarabunPSK" w:hAnsi="TH SarabunPSK" w:cs="TH SarabunPSK"/>
          <w:sz w:val="32"/>
          <w:szCs w:val="32"/>
        </w:rPr>
        <w:t xml:space="preserve">  </w:t>
      </w:r>
    </w:p>
    <w:p w:rsidR="00DE684F" w:rsidRDefault="00DE684F" w:rsidP="00DE684F">
      <w:pPr>
        <w:pStyle w:val="ListParagraph"/>
        <w:numPr>
          <w:ilvl w:val="0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การกำหนดพื้นที่ในการค้นหาและช่วยเหลือย่อย และรูปแบบในการค้นหาและช่วยเหลือสำหรับมอบหมายหน่วยค้นหาและช่วยเหลือ (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Defining search sub-areas and search patterns for assignment to specific search facilities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:rsidR="00DE684F" w:rsidRDefault="00DE684F" w:rsidP="00DE684F">
      <w:pPr>
        <w:pStyle w:val="ListParagraph"/>
        <w:numPr>
          <w:ilvl w:val="1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แนวทางในการกำหนดรูปแบบในการค้นหาและช่วยเหลือ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(</w:t>
      </w:r>
      <w:r>
        <w:rPr>
          <w:rFonts w:ascii="TH SarabunPSK" w:eastAsia="Arial" w:hAnsi="TH SarabunPSK" w:cs="TH SarabunPSK"/>
          <w:b/>
          <w:sz w:val="32"/>
          <w:szCs w:val="32"/>
        </w:rPr>
        <w:t>Search patterns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) </w:t>
      </w:r>
    </w:p>
    <w:p w:rsidR="00DE684F" w:rsidRPr="0094522E" w:rsidRDefault="00DE684F" w:rsidP="00DE684F">
      <w:pPr>
        <w:pStyle w:val="ListParagraph"/>
        <w:tabs>
          <w:tab w:val="left" w:pos="1860"/>
        </w:tabs>
        <w:spacing w:line="0" w:lineRule="atLeast"/>
        <w:ind w:left="1635"/>
        <w:rPr>
          <w:rFonts w:ascii="TH SarabunPSK" w:eastAsia="Arial" w:hAnsi="TH SarabunPSK" w:cs="TH SarabunPSK"/>
          <w:b/>
          <w:sz w:val="32"/>
          <w:szCs w:val="32"/>
          <w:cs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โดยรูปแบบรายละเอียดหลักๆในรูปแบบการค้นหาและช่วยเหลือ(</w:t>
      </w:r>
      <w:r>
        <w:rPr>
          <w:rFonts w:ascii="TH SarabunPSK" w:eastAsia="Arial" w:hAnsi="TH SarabunPSK" w:cs="TH SarabunPSK"/>
          <w:b/>
          <w:sz w:val="32"/>
          <w:szCs w:val="32"/>
        </w:rPr>
        <w:t>Search patterns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)จะกำหนดอยู่ในแผนการค้นหาและช่วยเหลืออากาศยานประสบภัย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ใน</w:t>
      </w:r>
      <w:proofErr w:type="spellStart"/>
      <w:r>
        <w:rPr>
          <w:rFonts w:ascii="TH SarabunPSK" w:eastAsia="Arial" w:hAnsi="TH SarabunPSK" w:cs="TH SarabunPSK" w:hint="cs"/>
          <w:b/>
          <w:sz w:val="32"/>
          <w:szCs w:val="32"/>
          <w:cs/>
        </w:rPr>
        <w:t>ที่นี้</w:t>
      </w:r>
      <w:proofErr w:type="spellEnd"/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จะแนะนำแนวทางการเลือกรูปแบบค้นหาและช่วยเหลือที่เหมาะสม </w:t>
      </w:r>
    </w:p>
    <w:p w:rsidR="00DE684F" w:rsidRDefault="00DE684F" w:rsidP="00DE684F">
      <w:pPr>
        <w:pStyle w:val="ListParagraph"/>
        <w:numPr>
          <w:ilvl w:val="2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การค้นหาด้วยสายตา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(</w:t>
      </w:r>
      <w:r>
        <w:rPr>
          <w:rFonts w:ascii="TH SarabunPSK" w:eastAsia="Arial" w:hAnsi="TH SarabunPSK" w:cs="TH SarabunPSK"/>
          <w:b/>
          <w:sz w:val="32"/>
          <w:szCs w:val="32"/>
        </w:rPr>
        <w:t>Visual search patterns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right="-421"/>
        <w:rPr>
          <w:rFonts w:ascii="TH SarabunPSK" w:eastAsia="Arial" w:hAnsi="TH SarabunPSK" w:cs="TH SarabunPSK"/>
          <w:b/>
          <w:sz w:val="32"/>
          <w:szCs w:val="32"/>
        </w:rPr>
      </w:pPr>
      <w:r w:rsidRPr="0094522E">
        <w:rPr>
          <w:rFonts w:ascii="TH SarabunPSK" w:eastAsia="Arial" w:hAnsi="TH SarabunPSK" w:cs="TH SarabunPSK" w:hint="cs"/>
          <w:b/>
          <w:sz w:val="32"/>
          <w:szCs w:val="32"/>
          <w:cs/>
        </w:rPr>
        <w:lastRenderedPageBreak/>
        <w:t>-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Sector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เป็นรูปแบบการค้นหาที่มีประสิทธิภาพมากที่สุดเมื่อสามารถระบุตำแหน่งของวัตถุที่ต้องการค้นหาได้อย่างชัดเจนและพื้นที่ที่ทำการค้นหามีพื้นที่ขนาด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right="-421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เล็ก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รูปแบบนี้จะไม่ใช้อากาศยานในการค้นหาหลายลำที่ความสูงระดับเดียวกัน หรือ 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right="-421"/>
        <w:rPr>
          <w:rFonts w:ascii="TH SarabunPSK" w:eastAsia="Arial" w:hAnsi="TH SarabunPSK" w:cs="TH SarabunPSK"/>
          <w:b/>
          <w:sz w:val="32"/>
          <w:szCs w:val="32"/>
          <w:cs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หรือใช้เรือหลายลำในการค้นหา โดยแนวทางที่เหมาะสมจะใช้ทั้งอากาศยานหนึ่งลำและเรือหนึ่งลำ ในการปฏิบัติการค้นหาและช่วยเหลือ ซึ่งจะมีการกำหนดจุด (</w:t>
      </w:r>
      <w:r>
        <w:rPr>
          <w:rFonts w:ascii="TH SarabunPSK" w:eastAsia="Arial" w:hAnsi="TH SarabunPSK" w:cs="TH SarabunPSK"/>
          <w:b/>
          <w:sz w:val="32"/>
          <w:szCs w:val="32"/>
        </w:rPr>
        <w:t>datum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 เป็นจุดหลักที่ใช้อ้างอิงตรงกลางของพื้นที่ที่จะทำการค้นหา โดยเที่ยวแรก (</w:t>
      </w:r>
      <w:r>
        <w:rPr>
          <w:rFonts w:ascii="TH SarabunPSK" w:eastAsia="Arial" w:hAnsi="TH SarabunPSK" w:cs="TH SarabunPSK"/>
          <w:b/>
          <w:sz w:val="32"/>
          <w:szCs w:val="32"/>
        </w:rPr>
        <w:t>First leg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) ควรจะไปตามกระแสน้ำ ( </w:t>
      </w:r>
      <w:r>
        <w:rPr>
          <w:rFonts w:ascii="TH SarabunPSK" w:eastAsia="Arial" w:hAnsi="TH SarabunPSK" w:cs="TH SarabunPSK"/>
          <w:b/>
          <w:sz w:val="32"/>
          <w:szCs w:val="32"/>
        </w:rPr>
        <w:t>down drift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) 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right="-421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-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Expanding square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เป็นรูปแบบการค้นหาที่มีประสิทธิภาพมากที่สุดเมื่อสามารถระบุตำแหน่งของวัตถุที่ต้องการค้นหาได้อย่างชัดเจน โดยรูปแบบนี้เหมาะสำหรับเรือขนาดเล็ก เฮลิคอปเตอร์ ซึ่งต้องทำการเดินเรือ หรือ เดินอากาศด้วยความแม่นยำเพื่อที่จะลดข้อผิดพลาด โดยเที่ยวแรก (</w:t>
      </w:r>
      <w:r>
        <w:rPr>
          <w:rFonts w:ascii="TH SarabunPSK" w:eastAsia="Arial" w:hAnsi="TH SarabunPSK" w:cs="TH SarabunPSK"/>
          <w:b/>
          <w:sz w:val="32"/>
          <w:szCs w:val="32"/>
        </w:rPr>
        <w:t>First leg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 ควรจะออกไปทวนกระแสลม (</w:t>
      </w:r>
      <w:r>
        <w:rPr>
          <w:rFonts w:ascii="TH SarabunPSK" w:eastAsia="Arial" w:hAnsi="TH SarabunPSK" w:cs="TH SarabunPSK"/>
          <w:b/>
          <w:sz w:val="32"/>
          <w:szCs w:val="32"/>
        </w:rPr>
        <w:t>Directly into the wind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right="-421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-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Track line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เป็นรูปแบบที่จะนำมาใช้เมื่ออากาศยานหรือเรือได้สูญหายไปโดยไร้ร่องรอยขณะเดินทางจากจุดหนึ่งไปยังอีกจุดหนึ่งโดยมีสมมติฐานว่า อากาศยานหรือเรือได้ตก จม เกยตื้น ลงจอดฉุกเฉิน และผู้รอดชีวิตสามารถส่งสัญญาณขอความช่วยเหลือในลักษณะ</w:t>
      </w:r>
      <w:proofErr w:type="spellStart"/>
      <w:r>
        <w:rPr>
          <w:rFonts w:ascii="TH SarabunPSK" w:eastAsia="Arial" w:hAnsi="TH SarabunPSK" w:cs="TH SarabunPSK" w:hint="cs"/>
          <w:b/>
          <w:sz w:val="32"/>
          <w:szCs w:val="32"/>
          <w:cs/>
        </w:rPr>
        <w:t>ต่างๆ</w:t>
      </w:r>
      <w:proofErr w:type="spellEnd"/>
      <w:r>
        <w:rPr>
          <w:rFonts w:ascii="TH SarabunPSK" w:eastAsia="Arial" w:hAnsi="TH SarabunPSK" w:cs="TH SarabunPSK" w:hint="cs"/>
          <w:b/>
          <w:sz w:val="32"/>
          <w:szCs w:val="32"/>
          <w:cs/>
        </w:rPr>
        <w:t>ได้ เช่น พลุสัญญาณ สัญญาณควัน ฯลฯ ความสูงที่ใช้ในการค้นหาตามรูปแบบนี้ในเวลากลางวัน คือ 1000-2000 ฟุต สำหรับเวลากลางคืนความสูงที่ใช้ในการค้นหา คือ 2000-3000 ฟุต ในการวางแผนควรจะมีการหลีกเลี่ยงไม่ให้อากาศยานบินเข้าหากัน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right="-421"/>
        <w:rPr>
          <w:rFonts w:ascii="TH SarabunPSK" w:eastAsia="Arial" w:hAnsi="TH SarabunPSK" w:cs="TH SarabunPSK"/>
          <w:b/>
          <w:sz w:val="32"/>
          <w:szCs w:val="32"/>
          <w:cs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-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Parallel sweep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เป็นรูปแบบที่จะนำมาใช้เมื่อไม่ทราบตำแหน่งที่แน่นอนของผู้ประสบภัยและพื้นที่ในการค้นหาเป็นพื้นที่ที่มีขนาดใหญ่ รูปแบบนี้เหมาะกับพื้นที่ในการค้นหาและช่วยเหลือที่เป็นพื้นน้ำหรือพื้นที่ราบ โดยจะมีการแบ่งพื้นที่ย่อย (</w:t>
      </w:r>
      <w:r>
        <w:rPr>
          <w:rFonts w:ascii="TH SarabunPSK" w:eastAsia="Arial" w:hAnsi="TH SarabunPSK" w:cs="TH SarabunPSK"/>
          <w:b/>
          <w:sz w:val="32"/>
          <w:szCs w:val="32"/>
        </w:rPr>
        <w:t>Sub areas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)เพื่อมอบหมายให้กับหน่วยค้นหาดำเนินการค้นหาพร้อมกัน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/>
          <w:b/>
          <w:sz w:val="32"/>
          <w:szCs w:val="32"/>
        </w:rPr>
        <w:t xml:space="preserve">- Creeping line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โดยทั่วไปจะเป็นรูปแบบที่คล้ายกับ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parallel sweep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ยกเว้นว่าเส้นทางการค้นหา (</w:t>
      </w:r>
      <w:r>
        <w:rPr>
          <w:rFonts w:ascii="TH SarabunPSK" w:eastAsia="Arial" w:hAnsi="TH SarabunPSK" w:cs="TH SarabunPSK"/>
          <w:b/>
          <w:sz w:val="32"/>
          <w:szCs w:val="32"/>
        </w:rPr>
        <w:t>Search leg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) จะทำการค้นหาตามด้านที่สั้นของพื้นที่ค้นหาซึ่งเป็นสี่เหลี่ยมผืนผ้า ซึ่งอาจจะไม่มีประสิทธิภาพเท่ากับ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Parallel sweep </w:t>
      </w:r>
      <w:proofErr w:type="gramStart"/>
      <w:r>
        <w:rPr>
          <w:rFonts w:ascii="TH SarabunPSK" w:eastAsia="Arial" w:hAnsi="TH SarabunPSK" w:cs="TH SarabunPSK"/>
          <w:b/>
          <w:sz w:val="32"/>
          <w:szCs w:val="32"/>
        </w:rPr>
        <w:t xml:space="preserve">search 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ยกเว้นมีการปฏิบัติการค้นหาร่วมกันระหว่างอากาศยานและเรือซึ่งจะมีประสิทธิภาพมากกว่า</w:t>
      </w:r>
      <w:proofErr w:type="gramEnd"/>
    </w:p>
    <w:p w:rsidR="00DE684F" w:rsidRDefault="00DE684F" w:rsidP="00DE684F">
      <w:pPr>
        <w:tabs>
          <w:tab w:val="left" w:pos="1860"/>
        </w:tabs>
        <w:spacing w:line="0" w:lineRule="atLeast"/>
        <w:ind w:left="2340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lastRenderedPageBreak/>
        <w:t xml:space="preserve">-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Contour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เป็นรูปแบบในการค้นหาที่จะนำมาใช้ค้นหาบริเวณภูเขา หรือหุบเขา โดยจะทำการค้นหาจากยอดเขาลงไป โดยการค้นหารูปแบบดังกล่าวนี้ค่อนข้างจะมีอันตราย หน่วยค้นหาและช่วยเหลือควรจะต้องมีความชำนาญและมีการเตรียมพร้อมที่ดีรวมทั้งอากาศยานที่ทำการค้นหาจะต้องมีคุณสมบัติที่เหมาะสม        (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IAMSAR Manual Volume2 Chapter5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หัวข้อ5.5.15 )</w:t>
      </w:r>
    </w:p>
    <w:p w:rsidR="00DE684F" w:rsidRPr="0064346F" w:rsidRDefault="00DE684F" w:rsidP="00DE684F">
      <w:pPr>
        <w:tabs>
          <w:tab w:val="left" w:pos="1860"/>
        </w:tabs>
        <w:spacing w:line="0" w:lineRule="atLeast"/>
        <w:ind w:left="2340"/>
        <w:rPr>
          <w:rFonts w:ascii="TH SarabunPSK" w:eastAsia="Arial" w:hAnsi="TH SarabunPSK" w:cs="TH SarabunPSK"/>
          <w:b/>
          <w:sz w:val="32"/>
          <w:szCs w:val="32"/>
          <w:cs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-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Shoreline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เป็นรูปแบบการค้นหาทางทะเลซึ่งคล้ายกับ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Contour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โดยใช้เรือขนาดเล็ก หรืออากาศยานที่สามารถบินค้นหาที่ระดับความสูงและความเร็วต่ำ เรือที่ทำการค้นหาและช่วยเหลือจะต้องระมัดระวังในการเดินเรือ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hanging="497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/>
          <w:b/>
          <w:sz w:val="32"/>
          <w:szCs w:val="32"/>
        </w:rPr>
        <w:t>6.1.2 Electronic search patterns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hanging="497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/>
          <w:b/>
          <w:sz w:val="32"/>
          <w:szCs w:val="32"/>
        </w:rPr>
        <w:tab/>
      </w:r>
      <w:r>
        <w:rPr>
          <w:rFonts w:ascii="TH SarabunPSK" w:eastAsia="Arial" w:hAnsi="TH SarabunPSK" w:cs="TH SarabunPSK"/>
          <w:b/>
          <w:sz w:val="32"/>
          <w:szCs w:val="32"/>
        </w:rPr>
        <w:tab/>
        <w:t xml:space="preserve">- Survival beacon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เป็นการค้นหาในกรณีที่เชื่อได้ว่า อากาศยาน เรือ หรือ บุคคลที่สูญหายได้ติดตั้งหรือมีอุปกรณ์ขอความช่วยเหลือฉุกเฉิน (</w:t>
      </w:r>
      <w:r>
        <w:rPr>
          <w:rFonts w:ascii="TH SarabunPSK" w:eastAsia="Arial" w:hAnsi="TH SarabunPSK" w:cs="TH SarabunPSK"/>
          <w:b/>
          <w:sz w:val="32"/>
          <w:szCs w:val="32"/>
        </w:rPr>
        <w:t>Survival beacon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) โดยทั่วไปรูปแบบที่ใช้ในการค้นหาจะใช้รูปแบบ </w:t>
      </w:r>
      <w:proofErr w:type="spellStart"/>
      <w:r>
        <w:rPr>
          <w:rFonts w:ascii="TH SarabunPSK" w:eastAsia="Arial" w:hAnsi="TH SarabunPSK" w:cs="TH SarabunPSK"/>
          <w:b/>
          <w:sz w:val="32"/>
          <w:szCs w:val="32"/>
        </w:rPr>
        <w:t>Parrallel</w:t>
      </w:r>
      <w:proofErr w:type="spellEnd"/>
      <w:r>
        <w:rPr>
          <w:rFonts w:ascii="TH SarabunPSK" w:eastAsia="Arial" w:hAnsi="TH SarabunPSK" w:cs="TH SarabunPSK"/>
          <w:b/>
          <w:sz w:val="32"/>
          <w:szCs w:val="32"/>
        </w:rPr>
        <w:t xml:space="preserve"> sweep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หรือ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Creeping line 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hanging="497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/>
          <w:b/>
          <w:sz w:val="32"/>
          <w:szCs w:val="32"/>
        </w:rPr>
        <w:tab/>
      </w:r>
      <w:r>
        <w:rPr>
          <w:rFonts w:ascii="TH SarabunPSK" w:eastAsia="Arial" w:hAnsi="TH SarabunPSK" w:cs="TH SarabunPSK"/>
          <w:b/>
          <w:sz w:val="32"/>
          <w:szCs w:val="32"/>
        </w:rPr>
        <w:tab/>
        <w:t xml:space="preserve">- Radar search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ในส่วนของอากาศยานที่ทำการค้นหาควรใช้ความสูงระหว่าง 2400-4000 ฟุต </w:t>
      </w:r>
      <w:proofErr w:type="gramStart"/>
      <w:r>
        <w:rPr>
          <w:rFonts w:ascii="TH SarabunPSK" w:eastAsia="Arial" w:hAnsi="TH SarabunPSK" w:cs="TH SarabunPSK" w:hint="cs"/>
          <w:b/>
          <w:sz w:val="32"/>
          <w:szCs w:val="32"/>
          <w:cs/>
        </w:rPr>
        <w:t>สำหรับวัตถุที่ค้นหาขนาดเล็ก  และใช้ความสูงไม่เกิน</w:t>
      </w:r>
      <w:proofErr w:type="gramEnd"/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8000 ฟุต สำหรับวัตถุที่ค้นหาขนาดใหญ่ ในส่วนของทางทะเลจะขึ้นอยู่กับชนิดของ</w:t>
      </w:r>
      <w:proofErr w:type="spellStart"/>
      <w:r>
        <w:rPr>
          <w:rFonts w:ascii="TH SarabunPSK" w:eastAsia="Arial" w:hAnsi="TH SarabunPSK" w:cs="TH SarabunPSK" w:hint="cs"/>
          <w:b/>
          <w:sz w:val="32"/>
          <w:szCs w:val="32"/>
          <w:cs/>
        </w:rPr>
        <w:t>เร</w:t>
      </w:r>
      <w:proofErr w:type="spellEnd"/>
      <w:r>
        <w:rPr>
          <w:rFonts w:ascii="TH SarabunPSK" w:eastAsia="Arial" w:hAnsi="TH SarabunPSK" w:cs="TH SarabunPSK" w:hint="cs"/>
          <w:b/>
          <w:sz w:val="32"/>
          <w:szCs w:val="32"/>
          <w:cs/>
        </w:rPr>
        <w:t>ดา</w:t>
      </w:r>
      <w:proofErr w:type="spellStart"/>
      <w:r>
        <w:rPr>
          <w:rFonts w:ascii="TH SarabunPSK" w:eastAsia="Arial" w:hAnsi="TH SarabunPSK" w:cs="TH SarabunPSK" w:hint="cs"/>
          <w:b/>
          <w:sz w:val="32"/>
          <w:szCs w:val="32"/>
          <w:cs/>
        </w:rPr>
        <w:t>ห์</w:t>
      </w:r>
      <w:proofErr w:type="spellEnd"/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ความสูงของเสาอากาศ ความสูงของคลื่น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hanging="497"/>
        <w:rPr>
          <w:rFonts w:ascii="TH SarabunPSK" w:eastAsia="Arial" w:hAnsi="TH SarabunPSK" w:cs="TH SarabunPSK"/>
          <w:b/>
          <w:sz w:val="32"/>
          <w:szCs w:val="32"/>
        </w:rPr>
      </w:pPr>
      <w:r w:rsidRPr="00524872">
        <w:rPr>
          <w:rFonts w:ascii="TH SarabunPSK" w:eastAsia="Arial" w:hAnsi="TH SarabunPSK" w:cs="TH SarabunPSK" w:hint="cs"/>
          <w:bCs/>
          <w:sz w:val="32"/>
          <w:szCs w:val="32"/>
          <w:cs/>
        </w:rPr>
        <w:t>6.13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  </w:t>
      </w:r>
      <w:r>
        <w:rPr>
          <w:rFonts w:ascii="TH SarabunPSK" w:eastAsia="Arial" w:hAnsi="TH SarabunPSK" w:cs="TH SarabunPSK"/>
          <w:b/>
          <w:sz w:val="32"/>
          <w:szCs w:val="32"/>
        </w:rPr>
        <w:t>Night search patterns</w:t>
      </w:r>
    </w:p>
    <w:p w:rsidR="00DE684F" w:rsidRDefault="00DE684F" w:rsidP="00DE684F">
      <w:pPr>
        <w:tabs>
          <w:tab w:val="left" w:pos="1860"/>
        </w:tabs>
        <w:spacing w:line="0" w:lineRule="atLeast"/>
        <w:ind w:left="2340" w:hanging="497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/>
          <w:b/>
          <w:sz w:val="32"/>
          <w:szCs w:val="32"/>
          <w:cs/>
        </w:rPr>
        <w:tab/>
      </w:r>
      <w:r>
        <w:rPr>
          <w:rFonts w:ascii="TH SarabunPSK" w:eastAsia="Arial" w:hAnsi="TH SarabunPSK" w:cs="TH SarabunPSK"/>
          <w:b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 xml:space="preserve">- 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Parachute flare </w:t>
      </w:r>
      <w:proofErr w:type="spellStart"/>
      <w:r>
        <w:rPr>
          <w:rFonts w:ascii="TH SarabunPSK" w:eastAsia="Arial" w:hAnsi="TH SarabunPSK" w:cs="TH SarabunPSK"/>
          <w:b/>
          <w:sz w:val="32"/>
          <w:szCs w:val="32"/>
        </w:rPr>
        <w:t>searchs</w:t>
      </w:r>
      <w:proofErr w:type="spellEnd"/>
    </w:p>
    <w:p w:rsidR="00DE684F" w:rsidRPr="006A0758" w:rsidRDefault="00DE684F" w:rsidP="00DE684F">
      <w:pPr>
        <w:tabs>
          <w:tab w:val="left" w:pos="1860"/>
        </w:tabs>
        <w:spacing w:line="0" w:lineRule="atLeast"/>
        <w:ind w:left="2340" w:hanging="497"/>
        <w:rPr>
          <w:rFonts w:ascii="TH SarabunPSK" w:eastAsia="Arial" w:hAnsi="TH SarabunPSK" w:cs="TH SarabunPSK"/>
          <w:b/>
          <w:sz w:val="32"/>
          <w:szCs w:val="32"/>
        </w:rPr>
      </w:pPr>
    </w:p>
    <w:p w:rsidR="00DE684F" w:rsidRPr="005C2CCC" w:rsidRDefault="00DE684F" w:rsidP="00DE684F">
      <w:pPr>
        <w:pStyle w:val="ListParagraph"/>
        <w:numPr>
          <w:ilvl w:val="0"/>
          <w:numId w:val="1"/>
        </w:numPr>
        <w:tabs>
          <w:tab w:val="left" w:pos="1860"/>
        </w:tabs>
        <w:spacing w:line="0" w:lineRule="atLeast"/>
        <w:rPr>
          <w:rFonts w:ascii="TH SarabunPSK" w:eastAsia="Arial" w:hAnsi="TH SarabunPSK" w:cs="TH SarabunPSK"/>
          <w:b/>
          <w:sz w:val="32"/>
          <w:szCs w:val="32"/>
          <w:cs/>
        </w:rPr>
      </w:pPr>
      <w:r>
        <w:rPr>
          <w:rFonts w:ascii="TH SarabunPSK" w:eastAsia="Arial" w:hAnsi="TH SarabunPSK" w:cs="TH SarabunPSK" w:hint="cs"/>
          <w:b/>
          <w:sz w:val="32"/>
          <w:szCs w:val="32"/>
          <w:cs/>
        </w:rPr>
        <w:t>ดำเนินการจัดทำแผนปฏิบัติการค้นหา (</w:t>
      </w:r>
      <w:r>
        <w:rPr>
          <w:rFonts w:ascii="TH SarabunPSK" w:eastAsia="Arial" w:hAnsi="TH SarabunPSK" w:cs="TH SarabunPSK"/>
          <w:b/>
          <w:sz w:val="32"/>
          <w:szCs w:val="32"/>
        </w:rPr>
        <w:t>Providing a search action plan that includes a current description of the situation , search object descriptions, specific search responsibilities to search facilities , on-scene coordination instructions , and search facility reporting requirements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:rsidR="0080673C" w:rsidRDefault="0080673C"/>
    <w:sectPr w:rsidR="0080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771"/>
    <w:multiLevelType w:val="multilevel"/>
    <w:tmpl w:val="DCC292D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4F"/>
    <w:rsid w:val="0080673C"/>
    <w:rsid w:val="00D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A1D6"/>
  <w15:chartTrackingRefBased/>
  <w15:docId w15:val="{4533E1E8-9368-4802-B7B1-9C9D11D4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2021-06-13T05:57:00Z</dcterms:created>
  <dcterms:modified xsi:type="dcterms:W3CDTF">2021-06-13T06:00:00Z</dcterms:modified>
</cp:coreProperties>
</file>